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F7" w:rsidRPr="00D76587" w:rsidRDefault="00E009F7" w:rsidP="00D76587">
      <w:pPr>
        <w:jc w:val="center"/>
        <w:rPr>
          <w:rFonts w:ascii="Arial" w:hAnsi="Arial" w:cs="Arial"/>
          <w:b/>
          <w:sz w:val="24"/>
          <w:szCs w:val="24"/>
        </w:rPr>
      </w:pPr>
    </w:p>
    <w:p w:rsidR="007F0E36" w:rsidRPr="00B9494B" w:rsidRDefault="007F0E36" w:rsidP="00D76587">
      <w:pPr>
        <w:jc w:val="center"/>
        <w:rPr>
          <w:rFonts w:ascii="Arial" w:hAnsi="Arial" w:cs="Arial"/>
          <w:sz w:val="24"/>
          <w:szCs w:val="24"/>
        </w:rPr>
      </w:pPr>
      <w:r w:rsidRPr="00B9494B">
        <w:rPr>
          <w:rFonts w:ascii="Arial" w:hAnsi="Arial" w:cs="Arial"/>
          <w:sz w:val="24"/>
          <w:szCs w:val="24"/>
        </w:rPr>
        <w:t>PROGRAMA GESTIÓN DE RECURSOS HUMANOS</w:t>
      </w:r>
    </w:p>
    <w:p w:rsidR="007F0E36" w:rsidRPr="00B9494B" w:rsidRDefault="007F0E36" w:rsidP="00D7658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9494B">
        <w:rPr>
          <w:rFonts w:ascii="Arial" w:hAnsi="Arial" w:cs="Arial"/>
          <w:sz w:val="24"/>
          <w:szCs w:val="24"/>
        </w:rPr>
        <w:t>DEPARTAMENTO DE SELECCIÓN Y PROMOCIÓN – Sección Concursos</w:t>
      </w:r>
    </w:p>
    <w:p w:rsidR="0089175D" w:rsidRPr="00B9494B" w:rsidRDefault="0089175D" w:rsidP="00D765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4D95" w:rsidRPr="00B9494B" w:rsidRDefault="00AF19DA" w:rsidP="00434D95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B9494B">
        <w:rPr>
          <w:rFonts w:ascii="Arial" w:hAnsi="Arial" w:cs="Arial"/>
          <w:sz w:val="24"/>
          <w:szCs w:val="24"/>
        </w:rPr>
        <w:t xml:space="preserve">Se comunica a los </w:t>
      </w:r>
      <w:r w:rsidR="00434D95" w:rsidRPr="00B9494B">
        <w:rPr>
          <w:rFonts w:ascii="Arial" w:hAnsi="Arial" w:cs="Arial"/>
          <w:sz w:val="24"/>
          <w:szCs w:val="24"/>
        </w:rPr>
        <w:t>aspirantes</w:t>
      </w:r>
      <w:r w:rsidRPr="00B9494B">
        <w:rPr>
          <w:rFonts w:ascii="Arial" w:hAnsi="Arial" w:cs="Arial"/>
          <w:sz w:val="24"/>
          <w:szCs w:val="24"/>
        </w:rPr>
        <w:t xml:space="preserve"> del </w:t>
      </w:r>
      <w:r w:rsidR="00434D95" w:rsidRPr="00B9494B">
        <w:rPr>
          <w:rFonts w:ascii="Arial" w:hAnsi="Arial" w:cs="Arial"/>
          <w:sz w:val="24"/>
          <w:szCs w:val="24"/>
        </w:rPr>
        <w:t>Llamado a Concurso para proveer los cargos Administrativos grado 10, presupuestados del escalafón “C”, Jefe de Departamento de Oficinas Centrales y Secretario Escolar;</w:t>
      </w:r>
      <w:r w:rsidR="00D76587" w:rsidRPr="00B9494B">
        <w:rPr>
          <w:rFonts w:ascii="Arial" w:eastAsia="Times New Roman" w:hAnsi="Arial" w:cs="Arial"/>
          <w:bCs/>
          <w:color w:val="333333"/>
          <w:sz w:val="24"/>
          <w:szCs w:val="24"/>
          <w:lang w:val="es-MX" w:eastAsia="es-MX"/>
        </w:rPr>
        <w:t xml:space="preserve"> </w:t>
      </w:r>
      <w:r w:rsidR="0089175D" w:rsidRPr="00B9494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que se realizará</w:t>
      </w:r>
      <w:r w:rsidR="0089175D" w:rsidRPr="00B9494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E33F8E" w:rsidRPr="00B9494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la</w:t>
      </w:r>
      <w:r w:rsidR="00E33F8E" w:rsidRPr="00B9494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1A6A8B" w:rsidRPr="00B9494B">
        <w:rPr>
          <w:rFonts w:ascii="Arial" w:hAnsi="Arial" w:cs="Arial"/>
          <w:color w:val="000000"/>
          <w:sz w:val="24"/>
          <w:szCs w:val="24"/>
          <w:shd w:val="clear" w:color="auto" w:fill="FFFFFF"/>
        </w:rPr>
        <w:t>ETAPA DE</w:t>
      </w:r>
      <w:r w:rsidR="00E33F8E" w:rsidRPr="00B949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OPOSICIÓN:</w:t>
      </w:r>
      <w:r w:rsidR="00434D95" w:rsidRPr="00B949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33F8E" w:rsidRPr="00B9494B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C0F81" w:rsidRPr="00B9494B">
        <w:rPr>
          <w:rFonts w:ascii="Arial" w:hAnsi="Arial" w:cs="Arial"/>
          <w:color w:val="000000"/>
          <w:sz w:val="24"/>
          <w:szCs w:val="24"/>
          <w:shd w:val="clear" w:color="auto" w:fill="FFFFFF"/>
        </w:rPr>
        <w:t>PRUEBA</w:t>
      </w:r>
      <w:r w:rsidR="00E33F8E" w:rsidRPr="00B949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ESCRITA)</w:t>
      </w:r>
      <w:r w:rsidR="00434D95" w:rsidRPr="00B949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434D95" w:rsidRPr="00B949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</w:t>
      </w:r>
      <w:r w:rsidR="00434D95" w:rsidRPr="00B949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 </w:t>
      </w:r>
      <w:r w:rsidR="00434D95" w:rsidRPr="00B949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día </w:t>
      </w:r>
      <w:r w:rsidR="00434D95" w:rsidRPr="00BA01B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viernes </w:t>
      </w:r>
      <w:r w:rsidR="00BA01B3" w:rsidRPr="00BA01B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16</w:t>
      </w:r>
      <w:r w:rsidR="00434D95" w:rsidRPr="00BA01B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de </w:t>
      </w:r>
      <w:r w:rsidR="00BA01B3" w:rsidRPr="00BA01B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mayo</w:t>
      </w:r>
      <w:r w:rsidR="00434D95" w:rsidRPr="00B949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hora 10:00 en el </w:t>
      </w:r>
      <w:r w:rsidR="00434D95" w:rsidRPr="00B9494B">
        <w:rPr>
          <w:rFonts w:ascii="Arial" w:hAnsi="Arial" w:cs="Arial"/>
          <w:b/>
          <w:sz w:val="24"/>
          <w:szCs w:val="24"/>
        </w:rPr>
        <w:t xml:space="preserve">Instituto Superior Brazo Oriental, </w:t>
      </w:r>
      <w:r w:rsidR="00434D95" w:rsidRPr="00B9494B">
        <w:rPr>
          <w:rFonts w:ascii="Arial" w:hAnsi="Arial" w:cs="Arial"/>
          <w:sz w:val="24"/>
          <w:szCs w:val="24"/>
        </w:rPr>
        <w:t>ubicado en:</w:t>
      </w:r>
      <w:r w:rsidR="00434D95" w:rsidRPr="00B9494B">
        <w:rPr>
          <w:rFonts w:ascii="Arial" w:hAnsi="Arial" w:cs="Arial"/>
          <w:b/>
          <w:sz w:val="24"/>
          <w:szCs w:val="24"/>
        </w:rPr>
        <w:t xml:space="preserve"> Regimiento 9 N°1983, </w:t>
      </w:r>
      <w:r w:rsidR="00434D95" w:rsidRPr="00B949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presentarse 09:30 </w:t>
      </w:r>
      <w:r w:rsidR="00434D95" w:rsidRPr="00B9494B">
        <w:rPr>
          <w:rFonts w:ascii="Arial" w:hAnsi="Arial" w:cs="Arial"/>
          <w:sz w:val="24"/>
          <w:szCs w:val="24"/>
          <w:lang w:eastAsia="es-ES"/>
        </w:rPr>
        <w:t xml:space="preserve">para la debida acreditación, munidos de: </w:t>
      </w:r>
    </w:p>
    <w:p w:rsidR="00EE5E8A" w:rsidRPr="00B9494B" w:rsidRDefault="00EE5E8A" w:rsidP="00D7658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bookmarkStart w:id="0" w:name="_GoBack"/>
      <w:bookmarkEnd w:id="0"/>
    </w:p>
    <w:p w:rsidR="00D76587" w:rsidRPr="00B9494B" w:rsidRDefault="00D76587" w:rsidP="00D76587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eastAsia="es-ES"/>
        </w:rPr>
      </w:pPr>
      <w:r w:rsidRPr="00B9494B">
        <w:rPr>
          <w:rFonts w:ascii="Arial" w:hAnsi="Arial" w:cs="Arial"/>
          <w:sz w:val="24"/>
          <w:szCs w:val="24"/>
          <w:lang w:eastAsia="es-ES"/>
        </w:rPr>
        <w:t>Cédula de Identidad</w:t>
      </w:r>
    </w:p>
    <w:p w:rsidR="00D76587" w:rsidRPr="00B9494B" w:rsidRDefault="00D76587" w:rsidP="00D76587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eastAsia="es-ES"/>
        </w:rPr>
      </w:pPr>
      <w:r w:rsidRPr="00B9494B">
        <w:rPr>
          <w:rFonts w:ascii="Arial" w:hAnsi="Arial" w:cs="Arial"/>
          <w:sz w:val="24"/>
          <w:szCs w:val="24"/>
          <w:lang w:eastAsia="es-ES"/>
        </w:rPr>
        <w:t>Lapicera azul y corrector</w:t>
      </w:r>
    </w:p>
    <w:p w:rsidR="00D76587" w:rsidRPr="00B9494B" w:rsidRDefault="00D76587" w:rsidP="00D76587">
      <w:pPr>
        <w:spacing w:line="360" w:lineRule="auto"/>
        <w:ind w:left="1068"/>
        <w:contextualSpacing/>
        <w:rPr>
          <w:rFonts w:ascii="Arial" w:hAnsi="Arial" w:cs="Arial"/>
          <w:b/>
          <w:sz w:val="24"/>
          <w:szCs w:val="24"/>
          <w:lang w:eastAsia="es-ES"/>
        </w:rPr>
      </w:pPr>
    </w:p>
    <w:p w:rsidR="00D76587" w:rsidRPr="00B9494B" w:rsidRDefault="00D76587" w:rsidP="00D76587">
      <w:pPr>
        <w:spacing w:line="360" w:lineRule="auto"/>
        <w:rPr>
          <w:rFonts w:ascii="Arial" w:hAnsi="Arial" w:cs="Arial"/>
          <w:sz w:val="24"/>
          <w:szCs w:val="24"/>
          <w:lang w:eastAsia="es-ES"/>
        </w:rPr>
      </w:pPr>
      <w:r w:rsidRPr="00B9494B">
        <w:rPr>
          <w:rFonts w:ascii="Arial" w:hAnsi="Arial" w:cs="Arial"/>
          <w:sz w:val="24"/>
          <w:szCs w:val="24"/>
          <w:lang w:eastAsia="es-ES"/>
        </w:rPr>
        <w:t>ACLARACIONES</w:t>
      </w:r>
    </w:p>
    <w:p w:rsidR="00D76587" w:rsidRPr="00B9494B" w:rsidRDefault="00D76587" w:rsidP="00D76587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eastAsia="es-ES"/>
        </w:rPr>
      </w:pPr>
      <w:r w:rsidRPr="00B9494B">
        <w:rPr>
          <w:rFonts w:ascii="Arial" w:hAnsi="Arial" w:cs="Arial"/>
          <w:sz w:val="24"/>
          <w:szCs w:val="24"/>
          <w:lang w:eastAsia="es-ES"/>
        </w:rPr>
        <w:t xml:space="preserve">La prueba dará comienzo indefectiblemente a la </w:t>
      </w:r>
      <w:r w:rsidR="003E00DC" w:rsidRPr="00B9494B">
        <w:rPr>
          <w:rFonts w:ascii="Arial" w:hAnsi="Arial" w:cs="Arial"/>
          <w:sz w:val="24"/>
          <w:szCs w:val="24"/>
          <w:lang w:eastAsia="es-ES"/>
        </w:rPr>
        <w:t xml:space="preserve">hora </w:t>
      </w:r>
      <w:r w:rsidR="003C1961" w:rsidRPr="00B9494B">
        <w:rPr>
          <w:rFonts w:ascii="Arial" w:hAnsi="Arial" w:cs="Arial"/>
          <w:sz w:val="24"/>
          <w:szCs w:val="24"/>
          <w:lang w:eastAsia="es-ES"/>
        </w:rPr>
        <w:t>1</w:t>
      </w:r>
      <w:r w:rsidR="00434D95" w:rsidRPr="00B9494B">
        <w:rPr>
          <w:rFonts w:ascii="Arial" w:hAnsi="Arial" w:cs="Arial"/>
          <w:sz w:val="24"/>
          <w:szCs w:val="24"/>
          <w:lang w:eastAsia="es-ES"/>
        </w:rPr>
        <w:t>0</w:t>
      </w:r>
      <w:r w:rsidR="003C1961" w:rsidRPr="00B9494B">
        <w:rPr>
          <w:rFonts w:ascii="Arial" w:hAnsi="Arial" w:cs="Arial"/>
          <w:sz w:val="24"/>
          <w:szCs w:val="24"/>
          <w:lang w:eastAsia="es-ES"/>
        </w:rPr>
        <w:t>:00</w:t>
      </w:r>
    </w:p>
    <w:p w:rsidR="00D76587" w:rsidRPr="00B9494B" w:rsidRDefault="00D76587" w:rsidP="00D76587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eastAsia="es-ES"/>
        </w:rPr>
      </w:pPr>
      <w:r w:rsidRPr="00B9494B">
        <w:rPr>
          <w:rFonts w:ascii="Arial" w:hAnsi="Arial" w:cs="Arial"/>
          <w:sz w:val="24"/>
          <w:szCs w:val="24"/>
          <w:lang w:eastAsia="es-ES"/>
        </w:rPr>
        <w:t xml:space="preserve">Se deberá </w:t>
      </w:r>
      <w:r w:rsidR="00B9494B" w:rsidRPr="00B9494B">
        <w:rPr>
          <w:rFonts w:ascii="Arial" w:hAnsi="Arial" w:cs="Arial"/>
          <w:sz w:val="24"/>
          <w:szCs w:val="24"/>
          <w:lang w:eastAsia="es-ES"/>
        </w:rPr>
        <w:t>mantener en</w:t>
      </w:r>
      <w:r w:rsidRPr="00B9494B">
        <w:rPr>
          <w:rFonts w:ascii="Arial" w:hAnsi="Arial" w:cs="Arial"/>
          <w:sz w:val="24"/>
          <w:szCs w:val="24"/>
          <w:lang w:eastAsia="es-ES"/>
        </w:rPr>
        <w:t xml:space="preserve"> todo momento el anonimato.</w:t>
      </w:r>
    </w:p>
    <w:p w:rsidR="00D76587" w:rsidRPr="00B9494B" w:rsidRDefault="00D76587" w:rsidP="00D76587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eastAsia="es-ES"/>
        </w:rPr>
      </w:pPr>
      <w:r w:rsidRPr="00B9494B">
        <w:rPr>
          <w:rFonts w:ascii="Arial" w:hAnsi="Arial" w:cs="Arial"/>
          <w:sz w:val="24"/>
          <w:szCs w:val="24"/>
          <w:lang w:eastAsia="es-ES"/>
        </w:rPr>
        <w:t>No se podrá tener material de consulta a la vista.</w:t>
      </w:r>
    </w:p>
    <w:p w:rsidR="00D76587" w:rsidRPr="00B9494B" w:rsidRDefault="00D76587" w:rsidP="00D76587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eastAsia="es-ES"/>
        </w:rPr>
      </w:pPr>
      <w:r w:rsidRPr="00B9494B">
        <w:rPr>
          <w:rFonts w:ascii="Arial" w:hAnsi="Arial" w:cs="Arial"/>
          <w:sz w:val="24"/>
          <w:szCs w:val="24"/>
          <w:lang w:eastAsia="es-ES"/>
        </w:rPr>
        <w:t>Los celulares deben mantenerse apagados durante el desarrollo de la prueba.</w:t>
      </w:r>
    </w:p>
    <w:p w:rsidR="00B9494B" w:rsidRPr="00B9494B" w:rsidRDefault="00B9494B" w:rsidP="00B949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ES"/>
        </w:rPr>
      </w:pPr>
      <w:r w:rsidRPr="00B9494B"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ES"/>
        </w:rPr>
        <w:t>Podrán </w:t>
      </w:r>
      <w:r w:rsidRPr="00B9494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tener la normativa a la vista sin anotaciones</w:t>
      </w:r>
      <w:r w:rsidRPr="00B9494B"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ES"/>
        </w:rPr>
        <w:t> de ningún tipo (EFND, EFD, Ley General de Educación, Ordenanza 10,  Reglamento de Concursos, TOCAF,  REPA y REEMS)</w:t>
      </w:r>
    </w:p>
    <w:p w:rsidR="00B9494B" w:rsidRPr="00B9494B" w:rsidRDefault="00B9494B" w:rsidP="00B949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ES"/>
        </w:rPr>
      </w:pPr>
      <w:r w:rsidRPr="00B9494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No se permitirá consultar, ni utilizar</w:t>
      </w:r>
      <w:r w:rsidR="004204F2" w:rsidRPr="00B9494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 los</w:t>
      </w:r>
      <w:r w:rsidRPr="00B9494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 xml:space="preserve"> manuales</w:t>
      </w:r>
      <w:r w:rsidRPr="00B9494B"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ES"/>
        </w:rPr>
        <w:t> proporcionados por este tribunal.</w:t>
      </w:r>
    </w:p>
    <w:p w:rsidR="00B9494B" w:rsidRPr="00B9494B" w:rsidRDefault="00B9494B" w:rsidP="00B949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ES"/>
        </w:rPr>
      </w:pPr>
      <w:r w:rsidRPr="00B9494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Se deberá escribir en forma legible y mantener el anonimato en todo momento</w:t>
      </w:r>
      <w:r w:rsidRPr="00B9494B"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ES"/>
        </w:rPr>
        <w:t>.</w:t>
      </w:r>
    </w:p>
    <w:p w:rsidR="00B9494B" w:rsidRPr="00B9494B" w:rsidRDefault="00B9494B" w:rsidP="00B949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ES"/>
        </w:rPr>
      </w:pPr>
      <w:r w:rsidRPr="00B9494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Recordar apagar los celulares</w:t>
      </w:r>
      <w:r w:rsidRPr="00B9494B"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ES"/>
        </w:rPr>
        <w:t> al momento de iniciar la prueba.</w:t>
      </w:r>
    </w:p>
    <w:p w:rsidR="00B9494B" w:rsidRPr="00B9494B" w:rsidRDefault="00B9494B" w:rsidP="00B9494B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ES"/>
        </w:rPr>
      </w:pPr>
    </w:p>
    <w:p w:rsidR="00B9494B" w:rsidRPr="004204F2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s-ES" w:eastAsia="es-ES"/>
        </w:rPr>
      </w:pPr>
      <w:r w:rsidRPr="004204F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s-ES" w:eastAsia="es-ES"/>
        </w:rPr>
        <w:t>DE NO RESPETARSE ALGUNA DE ÉSTAS ACLARACIONES, LA PRUEBA SERÁ ANULADA.</w:t>
      </w:r>
    </w:p>
    <w:p w:rsidR="00B9494B" w:rsidRPr="00B9494B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</w:pPr>
    </w:p>
    <w:p w:rsidR="00B9494B" w:rsidRPr="00B9494B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</w:pPr>
      <w:r w:rsidRPr="00B9494B">
        <w:rPr>
          <w:rFonts w:ascii="Arial" w:eastAsia="Times New Roman" w:hAnsi="Arial" w:cs="Arial"/>
          <w:color w:val="4A4A4A"/>
          <w:sz w:val="24"/>
          <w:szCs w:val="24"/>
          <w:u w:val="single"/>
          <w:bdr w:val="none" w:sz="0" w:space="0" w:color="auto" w:frame="1"/>
          <w:lang w:val="es-ES" w:eastAsia="es-ES"/>
        </w:rPr>
        <w:t>TEMARIO PARA ESTUDIAR</w:t>
      </w:r>
      <w:r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:</w:t>
      </w:r>
    </w:p>
    <w:p w:rsidR="00B9494B" w:rsidRPr="00B9494B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</w:pPr>
    </w:p>
    <w:p w:rsidR="00B9494B" w:rsidRPr="004204F2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s-ES" w:eastAsia="es-ES"/>
        </w:rPr>
      </w:pPr>
      <w:r w:rsidRPr="004204F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s-ES" w:eastAsia="es-ES"/>
        </w:rPr>
        <w:t>NORMATIVA</w:t>
      </w:r>
    </w:p>
    <w:p w:rsidR="00B9494B" w:rsidRPr="00B9494B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</w:pPr>
    </w:p>
    <w:p w:rsidR="00B9494B" w:rsidRPr="00B9494B" w:rsidRDefault="00F36EC9" w:rsidP="00B949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</w:pPr>
      <w:hyperlink r:id="rId8" w:history="1">
        <w:r w:rsidR="00B9494B"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Ley de Educación</w:t>
        </w:r>
      </w:hyperlink>
      <w:r w:rsidR="00B9494B"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y sus modificativas dadas por la </w:t>
      </w:r>
      <w:hyperlink r:id="rId9" w:history="1">
        <w:r w:rsidR="00B9494B"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LUC </w:t>
        </w:r>
      </w:hyperlink>
      <w:r w:rsidR="00B9494B"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(Toda)</w:t>
      </w:r>
    </w:p>
    <w:p w:rsidR="00B9494B" w:rsidRPr="00B9494B" w:rsidRDefault="00F36EC9" w:rsidP="00B949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</w:pPr>
      <w:hyperlink r:id="rId10" w:history="1">
        <w:r w:rsidR="00B9494B"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Ordenanza 10</w:t>
        </w:r>
      </w:hyperlink>
      <w:r w:rsidR="00B9494B"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y sus </w:t>
      </w:r>
      <w:hyperlink r:id="rId11" w:history="1">
        <w:r w:rsidR="00B9494B"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modificaciones</w:t>
        </w:r>
      </w:hyperlink>
      <w:r w:rsidR="00B9494B"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(Toda)</w:t>
      </w:r>
    </w:p>
    <w:p w:rsidR="00B9494B" w:rsidRPr="00B9494B" w:rsidRDefault="00F36EC9" w:rsidP="00B949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</w:pPr>
      <w:hyperlink r:id="rId12" w:history="1">
        <w:r w:rsidR="00B9494B"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Estatuto del Funcionario No Docente</w:t>
        </w:r>
      </w:hyperlink>
      <w:r w:rsidR="00B9494B"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(Todo)</w:t>
      </w:r>
    </w:p>
    <w:p w:rsidR="00B9494B" w:rsidRPr="00B9494B" w:rsidRDefault="00F36EC9" w:rsidP="00B949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</w:pPr>
      <w:hyperlink r:id="rId13" w:history="1">
        <w:r w:rsidR="00B9494B"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Estatuto del Funcionario Docente</w:t>
        </w:r>
      </w:hyperlink>
      <w:r w:rsidR="00B9494B"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(Todo)</w:t>
      </w:r>
    </w:p>
    <w:p w:rsidR="00B9494B" w:rsidRPr="00B9494B" w:rsidRDefault="00F36EC9" w:rsidP="00B949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</w:pPr>
      <w:hyperlink r:id="rId14" w:history="1">
        <w:r w:rsidR="00B9494B"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Reglamento General de Concursos No Docentes</w:t>
        </w:r>
      </w:hyperlink>
      <w:r w:rsidR="00B9494B"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(Todo)</w:t>
      </w:r>
    </w:p>
    <w:p w:rsidR="00B9494B" w:rsidRPr="00B9494B" w:rsidRDefault="00F36EC9" w:rsidP="00B949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</w:pPr>
      <w:hyperlink r:id="rId15" w:history="1">
        <w:r w:rsidR="00B9494B"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TOCAF</w:t>
        </w:r>
      </w:hyperlink>
      <w:r w:rsidR="00B9494B"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(Art. 1 al 33 inclusive, 83, 84, 89, 90, 132 y 137)</w:t>
      </w:r>
    </w:p>
    <w:p w:rsidR="00B9494B" w:rsidRPr="00B9494B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</w:pPr>
      <w:r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REPA (</w:t>
      </w:r>
      <w:hyperlink r:id="rId16" w:history="1">
        <w:r w:rsidRPr="00B9494B">
          <w:rPr>
            <w:rStyle w:val="Hipervnculo"/>
            <w:rFonts w:ascii="Arial" w:eastAsia="Times New Roman" w:hAnsi="Arial" w:cs="Arial"/>
            <w:sz w:val="24"/>
            <w:szCs w:val="24"/>
            <w:lang w:val="es-ES" w:eastAsia="es-ES"/>
          </w:rPr>
          <w:t>https://planeamientoeducativo.utu.edu.uy/sites/planeamientoeducativo.utu.edu.uy/files/2023-11/REPA_PRELIMINAR.pdf</w:t>
        </w:r>
      </w:hyperlink>
    </w:p>
    <w:p w:rsidR="00B9494B" w:rsidRPr="00B9494B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</w:pPr>
      <w:r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 xml:space="preserve">REEMS </w:t>
      </w:r>
      <w:hyperlink r:id="rId17" w:history="1">
        <w:r w:rsidRPr="00B9494B">
          <w:rPr>
            <w:rStyle w:val="Hipervnculo"/>
            <w:rFonts w:ascii="Arial" w:eastAsia="Times New Roman" w:hAnsi="Arial" w:cs="Arial"/>
            <w:sz w:val="24"/>
            <w:szCs w:val="24"/>
            <w:lang w:val="es-ES" w:eastAsia="es-ES"/>
          </w:rPr>
          <w:t>https://transformacioneducativa.anep.edu.uy/sites/default/files/images/componentes/Curricular/documentos/REEMS_1ero.pdf</w:t>
        </w:r>
      </w:hyperlink>
    </w:p>
    <w:p w:rsidR="00434D95" w:rsidRPr="00B9494B" w:rsidRDefault="00434D95" w:rsidP="003C1961">
      <w:pPr>
        <w:spacing w:line="360" w:lineRule="auto"/>
        <w:rPr>
          <w:rFonts w:ascii="Arial" w:hAnsi="Arial" w:cs="Arial"/>
          <w:sz w:val="24"/>
          <w:szCs w:val="24"/>
          <w:lang w:eastAsia="es-ES"/>
        </w:rPr>
      </w:pPr>
    </w:p>
    <w:p w:rsidR="00B9494B" w:rsidRPr="00EC0063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C0063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s-ES" w:eastAsia="es-ES"/>
        </w:rPr>
        <w:t>MANUALES</w:t>
      </w:r>
    </w:p>
    <w:p w:rsidR="00B9494B" w:rsidRPr="00B9494B" w:rsidRDefault="00F36EC9" w:rsidP="00B9494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</w:pPr>
      <w:hyperlink r:id="rId18" w:history="1">
        <w:r w:rsidR="00B9494B"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Manejo Contable de la Institución</w:t>
        </w:r>
      </w:hyperlink>
      <w:r w:rsidR="00B9494B"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y </w:t>
      </w:r>
      <w:hyperlink r:id="rId19" w:history="1">
        <w:r w:rsidR="00B9494B"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Manejo Contable de la Institución topes para licitaciones 2023</w:t>
        </w:r>
      </w:hyperlink>
    </w:p>
    <w:p w:rsidR="00B9494B" w:rsidRPr="00B9494B" w:rsidRDefault="00F36EC9" w:rsidP="00B9494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</w:pPr>
      <w:hyperlink r:id="rId20" w:history="1">
        <w:r w:rsidR="00B9494B"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Administración de Personas – Tomas de decisiones – Resoluciones de conflictos</w:t>
        </w:r>
      </w:hyperlink>
    </w:p>
    <w:p w:rsidR="00B9494B" w:rsidRPr="00B9494B" w:rsidRDefault="00B9494B" w:rsidP="00B9494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</w:pPr>
      <w:r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Planificación anual y tiempo como factor de la organización escolar: Confección de horarios y Calendario de exámenes (</w:t>
      </w:r>
      <w:hyperlink r:id="rId21" w:history="1">
        <w:r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1</w:t>
        </w:r>
      </w:hyperlink>
      <w:r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– </w:t>
      </w:r>
      <w:hyperlink r:id="rId22" w:history="1">
        <w:r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2</w:t>
        </w:r>
      </w:hyperlink>
      <w:r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– </w:t>
      </w:r>
      <w:hyperlink r:id="rId23" w:history="1">
        <w:r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3</w:t>
        </w:r>
      </w:hyperlink>
      <w:r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– </w:t>
      </w:r>
      <w:hyperlink r:id="rId24" w:history="1">
        <w:r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4</w:t>
        </w:r>
      </w:hyperlink>
      <w:r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–  </w:t>
      </w:r>
      <w:hyperlink r:id="rId25" w:history="1">
        <w:r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5</w:t>
        </w:r>
      </w:hyperlink>
      <w:r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– </w:t>
      </w:r>
      <w:hyperlink r:id="rId26" w:history="1">
        <w:r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6</w:t>
        </w:r>
      </w:hyperlink>
      <w:r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– </w:t>
      </w:r>
      <w:hyperlink r:id="rId27" w:history="1">
        <w:r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7</w:t>
        </w:r>
      </w:hyperlink>
      <w:r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– </w:t>
      </w:r>
      <w:hyperlink r:id="rId28" w:history="1">
        <w:r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8</w:t>
        </w:r>
      </w:hyperlink>
      <w:r w:rsidRPr="00B9494B">
        <w:rPr>
          <w:rFonts w:ascii="Arial" w:eastAsia="Times New Roman" w:hAnsi="Arial" w:cs="Arial"/>
          <w:color w:val="4A4A4A"/>
          <w:sz w:val="24"/>
          <w:szCs w:val="24"/>
          <w:lang w:val="es-ES" w:eastAsia="es-ES"/>
        </w:rPr>
        <w:t> – </w:t>
      </w:r>
      <w:hyperlink r:id="rId29" w:history="1">
        <w:r w:rsidRPr="00B9494B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9</w:t>
        </w:r>
      </w:hyperlink>
    </w:p>
    <w:p w:rsidR="00B9494B" w:rsidRPr="00B9494B" w:rsidRDefault="00B9494B" w:rsidP="003C1961">
      <w:pPr>
        <w:spacing w:line="360" w:lineRule="auto"/>
        <w:rPr>
          <w:rFonts w:ascii="Arial" w:hAnsi="Arial" w:cs="Arial"/>
          <w:sz w:val="24"/>
          <w:szCs w:val="24"/>
          <w:lang w:eastAsia="es-ES"/>
        </w:rPr>
      </w:pPr>
    </w:p>
    <w:p w:rsidR="00434D95" w:rsidRPr="00B9494B" w:rsidRDefault="00434D95" w:rsidP="00D76587">
      <w:pPr>
        <w:spacing w:line="360" w:lineRule="auto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5A5332" w:rsidRPr="00B9494B" w:rsidRDefault="005A5332" w:rsidP="00D76587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</w:pPr>
      <w:r w:rsidRPr="00B9494B"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  <w:t xml:space="preserve">Se adjunta lista de </w:t>
      </w:r>
      <w:r w:rsidR="007B3DBD" w:rsidRPr="00B9494B"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  <w:t>inh</w:t>
      </w:r>
      <w:r w:rsidRPr="00B9494B"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  <w:t>abilitados:</w:t>
      </w:r>
    </w:p>
    <w:p w:rsidR="00BA5B36" w:rsidRPr="00B9494B" w:rsidRDefault="00BA5B36" w:rsidP="00BA5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9494B">
        <w:rPr>
          <w:rFonts w:ascii="Arial" w:eastAsia="Times New Roman" w:hAnsi="Arial" w:cs="Arial"/>
          <w:sz w:val="24"/>
          <w:szCs w:val="24"/>
          <w:lang w:val="es-ES" w:eastAsia="es-ES"/>
        </w:rPr>
        <w:t>49614933</w:t>
      </w:r>
    </w:p>
    <w:p w:rsidR="00BA5B36" w:rsidRPr="00B9494B" w:rsidRDefault="00BA5B36" w:rsidP="006F4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F49BB" w:rsidRPr="00B9494B" w:rsidRDefault="006F49BB" w:rsidP="006F4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9494B">
        <w:rPr>
          <w:rFonts w:ascii="Arial" w:eastAsia="Times New Roman" w:hAnsi="Arial" w:cs="Arial"/>
          <w:sz w:val="24"/>
          <w:szCs w:val="24"/>
          <w:lang w:val="es-ES" w:eastAsia="es-ES"/>
        </w:rPr>
        <w:t>46864428</w:t>
      </w:r>
    </w:p>
    <w:p w:rsidR="00BA5B36" w:rsidRPr="00B9494B" w:rsidRDefault="00BA5B36" w:rsidP="006F4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063" w:rsidRPr="00EC0063" w:rsidRDefault="00EC0063" w:rsidP="00EC00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C0063">
        <w:rPr>
          <w:rFonts w:ascii="Arial" w:eastAsia="Times New Roman" w:hAnsi="Arial" w:cs="Arial"/>
          <w:sz w:val="24"/>
          <w:szCs w:val="24"/>
          <w:lang w:val="es-ES" w:eastAsia="es-ES"/>
        </w:rPr>
        <w:t>42297940</w:t>
      </w:r>
    </w:p>
    <w:p w:rsidR="00BA5B36" w:rsidRPr="00B9494B" w:rsidRDefault="00BA5B36" w:rsidP="006F4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C3173" w:rsidRDefault="00BC31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F3B24" w:rsidRPr="00B9494B" w:rsidRDefault="00FF3B24" w:rsidP="007B3DBD">
      <w:pPr>
        <w:jc w:val="both"/>
        <w:rPr>
          <w:rFonts w:ascii="Arial" w:hAnsi="Arial" w:cs="Arial"/>
          <w:sz w:val="24"/>
          <w:szCs w:val="24"/>
        </w:rPr>
      </w:pPr>
    </w:p>
    <w:p w:rsidR="00404A61" w:rsidRPr="00B9494B" w:rsidRDefault="00404A61" w:rsidP="00460400">
      <w:pPr>
        <w:pStyle w:val="Prrafodelista"/>
        <w:rPr>
          <w:rFonts w:ascii="Arial" w:hAnsi="Arial" w:cs="Arial"/>
          <w:sz w:val="24"/>
          <w:szCs w:val="24"/>
        </w:rPr>
      </w:pPr>
    </w:p>
    <w:p w:rsidR="003B0536" w:rsidRPr="00AC5C4D" w:rsidRDefault="003B0536" w:rsidP="00685E1E">
      <w:pPr>
        <w:rPr>
          <w:rFonts w:ascii="Arial" w:hAnsi="Arial" w:cs="Arial"/>
          <w:sz w:val="24"/>
          <w:szCs w:val="24"/>
        </w:rPr>
      </w:pPr>
    </w:p>
    <w:sectPr w:rsidR="003B0536" w:rsidRPr="00AC5C4D" w:rsidSect="00656C27">
      <w:headerReference w:type="default" r:id="rId3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4F" w:rsidRDefault="006D664F" w:rsidP="00532E4F">
      <w:pPr>
        <w:spacing w:after="0" w:line="240" w:lineRule="auto"/>
      </w:pPr>
      <w:r>
        <w:separator/>
      </w:r>
    </w:p>
  </w:endnote>
  <w:endnote w:type="continuationSeparator" w:id="0">
    <w:p w:rsidR="006D664F" w:rsidRDefault="006D664F" w:rsidP="0053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4F" w:rsidRDefault="006D664F" w:rsidP="00532E4F">
      <w:pPr>
        <w:spacing w:after="0" w:line="240" w:lineRule="auto"/>
      </w:pPr>
      <w:r>
        <w:separator/>
      </w:r>
    </w:p>
  </w:footnote>
  <w:footnote w:type="continuationSeparator" w:id="0">
    <w:p w:rsidR="006D664F" w:rsidRDefault="006D664F" w:rsidP="0053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F7" w:rsidRDefault="00E009F7">
    <w:pPr>
      <w:pStyle w:val="Encabezado"/>
    </w:pPr>
    <w:r w:rsidRPr="00E009F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348615</wp:posOffset>
          </wp:positionH>
          <wp:positionV relativeFrom="paragraph">
            <wp:posOffset>-268605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DA0"/>
    <w:multiLevelType w:val="multilevel"/>
    <w:tmpl w:val="7DCEB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03370"/>
    <w:multiLevelType w:val="multilevel"/>
    <w:tmpl w:val="2D36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C7B09"/>
    <w:multiLevelType w:val="hybridMultilevel"/>
    <w:tmpl w:val="CBAC01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F71FAA"/>
    <w:multiLevelType w:val="hybridMultilevel"/>
    <w:tmpl w:val="7BEA1B6A"/>
    <w:lvl w:ilvl="0" w:tplc="1564F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37B5E"/>
    <w:multiLevelType w:val="hybridMultilevel"/>
    <w:tmpl w:val="4D7863C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1375F8"/>
    <w:multiLevelType w:val="multilevel"/>
    <w:tmpl w:val="E080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035C1"/>
    <w:multiLevelType w:val="multilevel"/>
    <w:tmpl w:val="FBE8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01529"/>
    <w:multiLevelType w:val="multilevel"/>
    <w:tmpl w:val="0032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D3CD3"/>
    <w:multiLevelType w:val="multilevel"/>
    <w:tmpl w:val="4DBA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DA"/>
    <w:rsid w:val="00003A47"/>
    <w:rsid w:val="00012997"/>
    <w:rsid w:val="00026F5D"/>
    <w:rsid w:val="00066EA9"/>
    <w:rsid w:val="000B6CBB"/>
    <w:rsid w:val="000C0F81"/>
    <w:rsid w:val="000E1EF9"/>
    <w:rsid w:val="000F1398"/>
    <w:rsid w:val="000F5FD2"/>
    <w:rsid w:val="00134725"/>
    <w:rsid w:val="00137FA9"/>
    <w:rsid w:val="001A62D7"/>
    <w:rsid w:val="001A6A8B"/>
    <w:rsid w:val="001B5D00"/>
    <w:rsid w:val="001D2376"/>
    <w:rsid w:val="0020269E"/>
    <w:rsid w:val="002570B4"/>
    <w:rsid w:val="002854CA"/>
    <w:rsid w:val="0037559E"/>
    <w:rsid w:val="003B0536"/>
    <w:rsid w:val="003C1961"/>
    <w:rsid w:val="003D5FD6"/>
    <w:rsid w:val="003E00DC"/>
    <w:rsid w:val="00404A61"/>
    <w:rsid w:val="004204F2"/>
    <w:rsid w:val="0043109F"/>
    <w:rsid w:val="00434D95"/>
    <w:rsid w:val="00460400"/>
    <w:rsid w:val="00483CEC"/>
    <w:rsid w:val="0048688C"/>
    <w:rsid w:val="004A0960"/>
    <w:rsid w:val="00530B7C"/>
    <w:rsid w:val="00532E4F"/>
    <w:rsid w:val="00545327"/>
    <w:rsid w:val="005A5332"/>
    <w:rsid w:val="00607678"/>
    <w:rsid w:val="00656C27"/>
    <w:rsid w:val="00662A82"/>
    <w:rsid w:val="00685E1E"/>
    <w:rsid w:val="006A4244"/>
    <w:rsid w:val="006C5399"/>
    <w:rsid w:val="006D664F"/>
    <w:rsid w:val="006F49BB"/>
    <w:rsid w:val="00766A2D"/>
    <w:rsid w:val="0078429A"/>
    <w:rsid w:val="00796C3F"/>
    <w:rsid w:val="007B3DBD"/>
    <w:rsid w:val="007B64DC"/>
    <w:rsid w:val="007F0E36"/>
    <w:rsid w:val="007F7CE1"/>
    <w:rsid w:val="00874C71"/>
    <w:rsid w:val="0089175D"/>
    <w:rsid w:val="008A4D2C"/>
    <w:rsid w:val="008C329A"/>
    <w:rsid w:val="008C3AFC"/>
    <w:rsid w:val="009862EB"/>
    <w:rsid w:val="009A599E"/>
    <w:rsid w:val="00A17D96"/>
    <w:rsid w:val="00AB233B"/>
    <w:rsid w:val="00AC5C4D"/>
    <w:rsid w:val="00AF19DA"/>
    <w:rsid w:val="00B34AC8"/>
    <w:rsid w:val="00B4198F"/>
    <w:rsid w:val="00B9494B"/>
    <w:rsid w:val="00BA01B3"/>
    <w:rsid w:val="00BA5B36"/>
    <w:rsid w:val="00BC3173"/>
    <w:rsid w:val="00C76C79"/>
    <w:rsid w:val="00CA1D6F"/>
    <w:rsid w:val="00CA22A2"/>
    <w:rsid w:val="00CA715E"/>
    <w:rsid w:val="00D76587"/>
    <w:rsid w:val="00D92611"/>
    <w:rsid w:val="00DF6075"/>
    <w:rsid w:val="00E009F7"/>
    <w:rsid w:val="00E11304"/>
    <w:rsid w:val="00E33F8E"/>
    <w:rsid w:val="00E653C6"/>
    <w:rsid w:val="00EB2C14"/>
    <w:rsid w:val="00EB5244"/>
    <w:rsid w:val="00EC0063"/>
    <w:rsid w:val="00EE5E8A"/>
    <w:rsid w:val="00EE7529"/>
    <w:rsid w:val="00F138C8"/>
    <w:rsid w:val="00F6079F"/>
    <w:rsid w:val="00F61D87"/>
    <w:rsid w:val="00F76713"/>
    <w:rsid w:val="00FB4792"/>
    <w:rsid w:val="00FF3B24"/>
    <w:rsid w:val="00FF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A6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E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E4F"/>
  </w:style>
  <w:style w:type="paragraph" w:styleId="Piedepgina">
    <w:name w:val="footer"/>
    <w:basedOn w:val="Normal"/>
    <w:link w:val="Piedepgina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E4F"/>
  </w:style>
  <w:style w:type="character" w:styleId="Hipervnculo">
    <w:name w:val="Hyperlink"/>
    <w:basedOn w:val="Fuentedeprrafopredeter"/>
    <w:uiPriority w:val="99"/>
    <w:unhideWhenUsed/>
    <w:rsid w:val="003B05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object">
    <w:name w:val="object"/>
    <w:basedOn w:val="Fuentedeprrafopredeter"/>
    <w:rsid w:val="00FF3B24"/>
  </w:style>
  <w:style w:type="character" w:customStyle="1" w:styleId="Ttulo3Car">
    <w:name w:val="Título 3 Car"/>
    <w:basedOn w:val="Fuentedeprrafopredeter"/>
    <w:link w:val="Ttulo3"/>
    <w:uiPriority w:val="9"/>
    <w:rsid w:val="001A6A8B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A6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E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E4F"/>
  </w:style>
  <w:style w:type="paragraph" w:styleId="Piedepgina">
    <w:name w:val="footer"/>
    <w:basedOn w:val="Normal"/>
    <w:link w:val="Piedepgina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E4F"/>
  </w:style>
  <w:style w:type="character" w:styleId="Hipervnculo">
    <w:name w:val="Hyperlink"/>
    <w:basedOn w:val="Fuentedeprrafopredeter"/>
    <w:uiPriority w:val="99"/>
    <w:unhideWhenUsed/>
    <w:rsid w:val="003B05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object">
    <w:name w:val="object"/>
    <w:basedOn w:val="Fuentedeprrafopredeter"/>
    <w:rsid w:val="00FF3B24"/>
  </w:style>
  <w:style w:type="character" w:customStyle="1" w:styleId="Ttulo3Car">
    <w:name w:val="Título 3 Car"/>
    <w:basedOn w:val="Fuentedeprrafopredeter"/>
    <w:link w:val="Ttulo3"/>
    <w:uiPriority w:val="9"/>
    <w:rsid w:val="001A6A8B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7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rhh.utu.edu.uy/wp-content/uploads/2023/03/Ley-de-Educacion.pdf" TargetMode="External"/><Relationship Id="rId13" Type="http://schemas.openxmlformats.org/officeDocument/2006/relationships/hyperlink" Target="https://rrhh.utu.edu.uy/wp-content/uploads/2023/03/Estatuto-del-Funcionario-Docente.pdf" TargetMode="External"/><Relationship Id="rId18" Type="http://schemas.openxmlformats.org/officeDocument/2006/relationships/hyperlink" Target="https://rrhh.utu.edu.uy/wp-content/uploads/2023/03/Manejo-Contable-de-la-Institucion.pdf" TargetMode="External"/><Relationship Id="rId26" Type="http://schemas.openxmlformats.org/officeDocument/2006/relationships/hyperlink" Target="https://rrhh.utu.edu.uy/wp-content/uploads/2023/03/Planificacion-anual-y-tiempo-6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rhh.utu.edu.uy/wp-content/uploads/2023/03/Planificacion-anual-y-tiempo-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rhh.utu.edu.uy/wp-content/uploads/2023/03/Estatuto-del-Funcionario-No-Docente.pdf" TargetMode="External"/><Relationship Id="rId17" Type="http://schemas.openxmlformats.org/officeDocument/2006/relationships/hyperlink" Target="https://transformacioneducativa.anep.edu.uy/sites/default/files/images/componentes/Curricular/documentos/REEMS_1ero.pdf" TargetMode="External"/><Relationship Id="rId25" Type="http://schemas.openxmlformats.org/officeDocument/2006/relationships/hyperlink" Target="https://rrhh.utu.edu.uy/wp-content/uploads/2023/03/Planificacion-anual-y-tiempo-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neamientoeducativo.utu.edu.uy/sites/planeamientoeducativo.utu.edu.uy/files/2023-11/REPA_PRELIMINAR.pdf" TargetMode="External"/><Relationship Id="rId20" Type="http://schemas.openxmlformats.org/officeDocument/2006/relationships/hyperlink" Target="https://rrhh.utu.edu.uy/wp-content/uploads/2023/03/Administracion-de-Personas-Tomas-de-decisiones-Resoluciones-de-conflictos.pdf" TargetMode="External"/><Relationship Id="rId29" Type="http://schemas.openxmlformats.org/officeDocument/2006/relationships/hyperlink" Target="https://rrhh.utu.edu.uy/wp-content/uploads/2023/03/Planificacion-anual-y-tiempo-9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rhh.utu.edu.uy/wp-content/uploads/2023/03/Ordenanza-10-modificaciones.pdf" TargetMode="External"/><Relationship Id="rId24" Type="http://schemas.openxmlformats.org/officeDocument/2006/relationships/hyperlink" Target="https://rrhh.utu.edu.uy/wp-content/uploads/2023/03/Planificacion-anual-y-tiempo-4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rhh.utu.edu.uy/wp-content/uploads/2023/03/TOCAF.pdf" TargetMode="External"/><Relationship Id="rId23" Type="http://schemas.openxmlformats.org/officeDocument/2006/relationships/hyperlink" Target="https://rrhh.utu.edu.uy/wp-content/uploads/2023/03/Planificacion-anual-y-tiempo-3.pdf" TargetMode="External"/><Relationship Id="rId28" Type="http://schemas.openxmlformats.org/officeDocument/2006/relationships/hyperlink" Target="https://rrhh.utu.edu.uy/wp-content/uploads/2023/03/Planificacion-anual-y-tiempo-8.pdf" TargetMode="External"/><Relationship Id="rId10" Type="http://schemas.openxmlformats.org/officeDocument/2006/relationships/hyperlink" Target="https://rrhh.utu.edu.uy/wp-content/uploads/2023/03/Ordenanza-10.pdf" TargetMode="External"/><Relationship Id="rId19" Type="http://schemas.openxmlformats.org/officeDocument/2006/relationships/hyperlink" Target="https://rrhh.utu.edu.uy/wp-content/uploads/2023/03/Manejo-Contable-de-la-Institucion-topes-para-licitaciones-2023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rhh.utu.edu.uy/wp-content/uploads/2023/03/Ley-de-Educacion-modificaciones-de-la-LUC.pdf" TargetMode="External"/><Relationship Id="rId14" Type="http://schemas.openxmlformats.org/officeDocument/2006/relationships/hyperlink" Target="https://www.utu.edu.uy/sites/www.utu.edu.uy/files/normativa/archivos/reglamento%20general%20de%20concursos%20no%20docentes%20version%202_0.pdf" TargetMode="External"/><Relationship Id="rId22" Type="http://schemas.openxmlformats.org/officeDocument/2006/relationships/hyperlink" Target="https://rrhh.utu.edu.uy/wp-content/uploads/2023/03/Planificacion-anual-y-tiempo-2.pdf" TargetMode="External"/><Relationship Id="rId27" Type="http://schemas.openxmlformats.org/officeDocument/2006/relationships/hyperlink" Target="https://rrhh.utu.edu.uy/wp-content/uploads/2023/03/Planificacion-anual-y-tiempo-7.pdf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GABRIELA FERNANDEZ SALINAS</dc:creator>
  <cp:lastModifiedBy>ANGELA AGUSTINA ARANDA RIVERO</cp:lastModifiedBy>
  <cp:revision>2</cp:revision>
  <dcterms:created xsi:type="dcterms:W3CDTF">2025-03-17T15:10:00Z</dcterms:created>
  <dcterms:modified xsi:type="dcterms:W3CDTF">2025-03-17T15:10:00Z</dcterms:modified>
</cp:coreProperties>
</file>