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1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PROGRAMA DE GESTIÓN HUMANA</w:t>
      </w: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 xml:space="preserve">DEPARTAMENTO DE SELECCIÓN Y PROMOCIÓN </w:t>
      </w:r>
    </w:p>
    <w:p w:rsidR="00E112A1" w:rsidRDefault="00E112A1" w:rsidP="00E112A1">
      <w:pPr>
        <w:jc w:val="center"/>
        <w:rPr>
          <w:rFonts w:ascii="Arial" w:hAnsi="Arial" w:cs="Arial"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SECCIÓN CONCURSOS</w:t>
      </w: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jc w:val="right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Montevideo</w:t>
      </w:r>
      <w:r>
        <w:rPr>
          <w:rFonts w:ascii="Arial" w:hAnsi="Arial" w:cs="Arial"/>
          <w:sz w:val="24"/>
          <w:szCs w:val="24"/>
        </w:rPr>
        <w:t>, 28 de Febrero de 2025.</w:t>
      </w:r>
    </w:p>
    <w:p w:rsidR="00E112A1" w:rsidRPr="005A4286" w:rsidRDefault="00E112A1" w:rsidP="00E1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Devolución de carpetas – </w:t>
      </w:r>
      <w:r w:rsidRPr="00B556C7">
        <w:rPr>
          <w:rFonts w:ascii="Arial" w:hAnsi="Arial" w:cs="Arial"/>
          <w:b/>
          <w:color w:val="FF0000"/>
          <w:sz w:val="24"/>
          <w:szCs w:val="24"/>
        </w:rPr>
        <w:t>1° Publicación</w:t>
      </w:r>
    </w:p>
    <w:p w:rsidR="00E112A1" w:rsidRPr="00A20C98" w:rsidRDefault="00E112A1" w:rsidP="00E112A1">
      <w:pPr>
        <w:jc w:val="both"/>
        <w:rPr>
          <w:rFonts w:ascii="Arial" w:hAnsi="Arial" w:cs="Arial"/>
          <w:color w:val="000000"/>
        </w:rPr>
      </w:pPr>
      <w:r w:rsidRPr="005A4286">
        <w:rPr>
          <w:rFonts w:ascii="Arial" w:hAnsi="Arial" w:cs="Arial"/>
          <w:sz w:val="24"/>
          <w:szCs w:val="24"/>
        </w:rPr>
        <w:t>Sección Concursos, comunica que se devolverán las carpetas de méritos</w:t>
      </w:r>
      <w:r>
        <w:rPr>
          <w:rFonts w:ascii="Arial" w:hAnsi="Arial" w:cs="Arial"/>
          <w:sz w:val="24"/>
          <w:szCs w:val="24"/>
        </w:rPr>
        <w:t xml:space="preserve"> del área Metropolitana (Montevideo, Canelones),</w:t>
      </w:r>
      <w:r w:rsidRPr="005A4286">
        <w:rPr>
          <w:rFonts w:ascii="Arial" w:hAnsi="Arial" w:cs="Arial"/>
          <w:sz w:val="24"/>
          <w:szCs w:val="24"/>
        </w:rPr>
        <w:t xml:space="preserve"> correspondientes </w:t>
      </w:r>
      <w:r>
        <w:rPr>
          <w:rFonts w:ascii="Arial" w:hAnsi="Arial" w:cs="Arial"/>
          <w:sz w:val="24"/>
          <w:szCs w:val="24"/>
        </w:rPr>
        <w:t xml:space="preserve">a los siguientes Llamados: </w:t>
      </w: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85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6734"/>
      </w:tblGrid>
      <w:tr w:rsidR="00E112A1" w:rsidRPr="00FF2955" w:rsidTr="00072FC5">
        <w:trPr>
          <w:trHeight w:val="481"/>
        </w:trPr>
        <w:tc>
          <w:tcPr>
            <w:tcW w:w="8455" w:type="dxa"/>
            <w:gridSpan w:val="2"/>
            <w:shd w:val="clear" w:color="auto" w:fill="D9D9D9" w:themeFill="background1" w:themeFillShade="D9"/>
            <w:noWrap/>
            <w:vAlign w:val="bottom"/>
          </w:tcPr>
          <w:p w:rsidR="00E112A1" w:rsidRPr="00595483" w:rsidRDefault="00933B87" w:rsidP="0059548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Coordinador Técnico Pedagógico</w:t>
            </w:r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 xml:space="preserve"> Exp 2019-25-4-006120 Res.: 889/2021</w:t>
            </w:r>
          </w:p>
        </w:tc>
      </w:tr>
      <w:tr w:rsidR="00E112A1" w:rsidRPr="00FF2955" w:rsidTr="00072FC5">
        <w:trPr>
          <w:trHeight w:val="481"/>
        </w:trPr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Nº</w:t>
            </w:r>
          </w:p>
        </w:tc>
        <w:tc>
          <w:tcPr>
            <w:tcW w:w="6734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CI</w:t>
            </w:r>
          </w:p>
        </w:tc>
      </w:tr>
      <w:tr w:rsidR="00933B87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  <w:hideMark/>
          </w:tcPr>
          <w:p w:rsidR="00933B87" w:rsidRPr="00D83656" w:rsidRDefault="00933B87" w:rsidP="00B76D4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  <w:hideMark/>
          </w:tcPr>
          <w:p w:rsidR="00933B87" w:rsidRPr="00FF2955" w:rsidRDefault="00933B87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3.174.962-1</w:t>
            </w:r>
          </w:p>
        </w:tc>
      </w:tr>
    </w:tbl>
    <w:p w:rsidR="00E112A1" w:rsidRPr="00BB76C2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E112A1" w:rsidRDefault="00D83656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La devolución se realizará desde el día</w:t>
      </w:r>
      <w:r>
        <w:rPr>
          <w:rFonts w:ascii="Arial" w:hAnsi="Arial" w:cs="Arial"/>
          <w:b/>
          <w:sz w:val="24"/>
          <w:szCs w:val="24"/>
        </w:rPr>
        <w:t xml:space="preserve"> lunes 05 de marzo ,</w:t>
      </w:r>
      <w:r w:rsidRPr="005A4286">
        <w:rPr>
          <w:rFonts w:ascii="Arial" w:hAnsi="Arial" w:cs="Arial"/>
          <w:b/>
          <w:i/>
          <w:sz w:val="24"/>
          <w:szCs w:val="24"/>
        </w:rPr>
        <w:t xml:space="preserve"> </w:t>
      </w:r>
      <w:r w:rsidRPr="005A4286">
        <w:rPr>
          <w:rFonts w:ascii="Arial" w:hAnsi="Arial" w:cs="Arial"/>
          <w:i/>
          <w:sz w:val="24"/>
          <w:szCs w:val="24"/>
        </w:rPr>
        <w:t>hasta el día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20 de marzo</w:t>
      </w:r>
      <w:r w:rsidRPr="005A4286">
        <w:rPr>
          <w:rFonts w:ascii="Arial" w:hAnsi="Arial" w:cs="Arial"/>
          <w:sz w:val="24"/>
          <w:szCs w:val="24"/>
        </w:rPr>
        <w:t xml:space="preserve">, en el horario de </w:t>
      </w:r>
      <w:r>
        <w:rPr>
          <w:rFonts w:ascii="Arial" w:hAnsi="Arial" w:cs="Arial"/>
          <w:b/>
          <w:sz w:val="24"/>
          <w:szCs w:val="24"/>
        </w:rPr>
        <w:t>09:00</w:t>
      </w:r>
      <w:r w:rsidRPr="005A428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16</w:t>
      </w:r>
      <w:r w:rsidRPr="005A4286">
        <w:rPr>
          <w:rFonts w:ascii="Arial" w:hAnsi="Arial" w:cs="Arial"/>
          <w:b/>
          <w:sz w:val="24"/>
          <w:szCs w:val="24"/>
        </w:rPr>
        <w:t>:00 horas,</w:t>
      </w:r>
      <w:r w:rsidRPr="005A4286">
        <w:rPr>
          <w:rFonts w:ascii="Arial" w:hAnsi="Arial" w:cs="Arial"/>
          <w:sz w:val="24"/>
          <w:szCs w:val="24"/>
        </w:rPr>
        <w:t xml:space="preserve"> en la</w:t>
      </w:r>
      <w:r>
        <w:rPr>
          <w:rFonts w:ascii="Arial" w:hAnsi="Arial" w:cs="Arial"/>
          <w:sz w:val="24"/>
          <w:szCs w:val="24"/>
        </w:rPr>
        <w:t xml:space="preserve"> oficina de Atención al Público - </w:t>
      </w:r>
      <w:r w:rsidRPr="005A4286">
        <w:rPr>
          <w:rFonts w:ascii="Arial" w:hAnsi="Arial" w:cs="Arial"/>
          <w:sz w:val="24"/>
          <w:szCs w:val="24"/>
        </w:rPr>
        <w:t>UTU Central, San Salvador  N°1674.</w:t>
      </w:r>
    </w:p>
    <w:p w:rsidR="00D51A4A" w:rsidRDefault="00950549"/>
    <w:sectPr w:rsidR="00D51A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49" w:rsidRDefault="00950549" w:rsidP="00E112A1">
      <w:pPr>
        <w:spacing w:after="0" w:line="240" w:lineRule="auto"/>
      </w:pPr>
      <w:r>
        <w:separator/>
      </w:r>
    </w:p>
  </w:endnote>
  <w:endnote w:type="continuationSeparator" w:id="0">
    <w:p w:rsidR="00950549" w:rsidRDefault="00950549" w:rsidP="00E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Pr="00F60C7E" w:rsidRDefault="00E112A1" w:rsidP="00E112A1">
    <w:pPr>
      <w:spacing w:before="22" w:after="0" w:line="240" w:lineRule="auto"/>
      <w:ind w:right="-20"/>
      <w:rPr>
        <w:rFonts w:ascii="Arial" w:eastAsia="Arial" w:hAnsi="Arial" w:cs="Arial"/>
      </w:rPr>
    </w:pPr>
    <w:r>
      <w:rPr>
        <w:rFonts w:ascii="Arial" w:eastAsia="Arial" w:hAnsi="Arial" w:cs="Arial"/>
        <w:color w:val="231F20"/>
        <w:w w:val="117"/>
      </w:rPr>
      <w:t xml:space="preserve">                                           Sección Concursos</w:t>
    </w:r>
  </w:p>
  <w:p w:rsidR="00E112A1" w:rsidRPr="00F60C7E" w:rsidRDefault="00E112A1" w:rsidP="00E112A1">
    <w:pPr>
      <w:spacing w:before="22" w:after="0" w:line="240" w:lineRule="auto"/>
      <w:ind w:right="-20"/>
      <w:jc w:val="center"/>
      <w:rPr>
        <w:rFonts w:ascii="Arial" w:eastAsia="Arial" w:hAnsi="Arial" w:cs="Arial"/>
        <w:color w:val="231F20"/>
        <w:w w:val="89"/>
      </w:rPr>
    </w:pPr>
    <w:r w:rsidRPr="00F60C7E">
      <w:rPr>
        <w:rFonts w:ascii="Arial" w:eastAsia="Arial" w:hAnsi="Arial" w:cs="Arial"/>
        <w:color w:val="231F20"/>
        <w:w w:val="88"/>
      </w:rPr>
      <w:t>San</w:t>
    </w:r>
    <w:r w:rsidRPr="00F60C7E">
      <w:rPr>
        <w:rFonts w:ascii="Arial" w:eastAsia="Arial" w:hAnsi="Arial" w:cs="Arial"/>
        <w:color w:val="231F20"/>
        <w:spacing w:val="-9"/>
        <w:w w:val="88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Sal</w:t>
    </w:r>
    <w:r w:rsidRPr="00F60C7E">
      <w:rPr>
        <w:rFonts w:ascii="Arial" w:eastAsia="Arial" w:hAnsi="Arial" w:cs="Arial"/>
        <w:color w:val="231F20"/>
        <w:spacing w:val="-4"/>
        <w:w w:val="93"/>
      </w:rPr>
      <w:t>v</w:t>
    </w:r>
    <w:r w:rsidRPr="00F60C7E">
      <w:rPr>
        <w:rFonts w:ascii="Arial" w:eastAsia="Arial" w:hAnsi="Arial" w:cs="Arial"/>
        <w:color w:val="231F20"/>
        <w:w w:val="93"/>
      </w:rPr>
      <w:t>ador</w:t>
    </w:r>
    <w:r w:rsidRPr="00F60C7E">
      <w:rPr>
        <w:rFonts w:ascii="Arial" w:eastAsia="Arial" w:hAnsi="Arial" w:cs="Arial"/>
        <w:color w:val="231F20"/>
        <w:spacing w:val="-11"/>
        <w:w w:val="93"/>
      </w:rPr>
      <w:t xml:space="preserve"> 1</w:t>
    </w:r>
    <w:r w:rsidRPr="00F60C7E">
      <w:rPr>
        <w:rFonts w:ascii="Arial" w:eastAsia="Arial" w:hAnsi="Arial" w:cs="Arial"/>
        <w:color w:val="231F20"/>
        <w:w w:val="89"/>
      </w:rPr>
      <w:t>674.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87"/>
      </w:rPr>
      <w:t>M</w:t>
    </w:r>
    <w:r w:rsidRPr="00F60C7E">
      <w:rPr>
        <w:rFonts w:ascii="Arial" w:eastAsia="Arial" w:hAnsi="Arial" w:cs="Arial"/>
        <w:color w:val="231F20"/>
        <w:w w:val="97"/>
      </w:rPr>
      <w:t>o</w:t>
    </w:r>
    <w:r w:rsidRPr="00F60C7E">
      <w:rPr>
        <w:rFonts w:ascii="Arial" w:eastAsia="Arial" w:hAnsi="Arial" w:cs="Arial"/>
        <w:color w:val="231F20"/>
        <w:w w:val="98"/>
      </w:rPr>
      <w:t>n</w:t>
    </w:r>
    <w:r w:rsidRPr="00F60C7E">
      <w:rPr>
        <w:rFonts w:ascii="Arial" w:eastAsia="Arial" w:hAnsi="Arial" w:cs="Arial"/>
        <w:color w:val="231F20"/>
        <w:spacing w:val="-3"/>
        <w:w w:val="121"/>
      </w:rPr>
      <w:t>t</w:t>
    </w:r>
    <w:r w:rsidRPr="00F60C7E">
      <w:rPr>
        <w:rFonts w:ascii="Arial" w:eastAsia="Arial" w:hAnsi="Arial" w:cs="Arial"/>
        <w:color w:val="231F20"/>
        <w:spacing w:val="1"/>
        <w:w w:val="89"/>
      </w:rPr>
      <w:t>e</w:t>
    </w:r>
    <w:r w:rsidRPr="00F60C7E">
      <w:rPr>
        <w:rFonts w:ascii="Arial" w:eastAsia="Arial" w:hAnsi="Arial" w:cs="Arial"/>
        <w:color w:val="231F20"/>
        <w:w w:val="93"/>
      </w:rPr>
      <w:t>v</w:t>
    </w:r>
    <w:r w:rsidRPr="00F60C7E">
      <w:rPr>
        <w:rFonts w:ascii="Arial" w:eastAsia="Arial" w:hAnsi="Arial" w:cs="Arial"/>
        <w:color w:val="231F20"/>
        <w:w w:val="110"/>
      </w:rPr>
      <w:t>i</w:t>
    </w:r>
    <w:r w:rsidRPr="00F60C7E">
      <w:rPr>
        <w:rFonts w:ascii="Arial" w:eastAsia="Arial" w:hAnsi="Arial" w:cs="Arial"/>
        <w:color w:val="231F20"/>
        <w:w w:val="99"/>
      </w:rPr>
      <w:t>d</w:t>
    </w:r>
    <w:r w:rsidRPr="00F60C7E">
      <w:rPr>
        <w:rFonts w:ascii="Arial" w:eastAsia="Arial" w:hAnsi="Arial" w:cs="Arial"/>
        <w:color w:val="231F20"/>
        <w:w w:val="89"/>
      </w:rPr>
      <w:t>e</w:t>
    </w:r>
    <w:r w:rsidRPr="00F60C7E">
      <w:rPr>
        <w:rFonts w:ascii="Arial" w:eastAsia="Arial" w:hAnsi="Arial" w:cs="Arial"/>
        <w:color w:val="231F20"/>
        <w:spacing w:val="-2"/>
        <w:w w:val="97"/>
      </w:rPr>
      <w:t>o</w:t>
    </w:r>
    <w:r w:rsidRPr="00F60C7E">
      <w:rPr>
        <w:rFonts w:ascii="Arial" w:eastAsia="Arial" w:hAnsi="Arial" w:cs="Arial"/>
        <w:color w:val="231F20"/>
        <w:w w:val="89"/>
      </w:rPr>
      <w:t>,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Urugua</w:t>
    </w:r>
    <w:r w:rsidRPr="00F60C7E">
      <w:rPr>
        <w:rFonts w:ascii="Arial" w:eastAsia="Arial" w:hAnsi="Arial" w:cs="Arial"/>
        <w:color w:val="231F20"/>
        <w:spacing w:val="-7"/>
        <w:w w:val="93"/>
      </w:rPr>
      <w:t>y</w:t>
    </w:r>
    <w:r w:rsidRPr="00F60C7E">
      <w:rPr>
        <w:rFonts w:ascii="Arial" w:eastAsia="Arial" w:hAnsi="Arial" w:cs="Arial"/>
        <w:color w:val="231F20"/>
        <w:w w:val="93"/>
      </w:rPr>
      <w:t>.</w:t>
    </w:r>
    <w:r w:rsidRPr="00F60C7E">
      <w:rPr>
        <w:rFonts w:ascii="Arial" w:eastAsia="Arial" w:hAnsi="Arial" w:cs="Arial"/>
        <w:color w:val="231F20"/>
        <w:spacing w:val="-9"/>
        <w:w w:val="93"/>
      </w:rPr>
      <w:t xml:space="preserve"> </w:t>
    </w:r>
    <w:r w:rsidRPr="00F60C7E">
      <w:rPr>
        <w:rFonts w:ascii="Arial" w:eastAsia="Arial" w:hAnsi="Arial" w:cs="Arial"/>
        <w:color w:val="231F20"/>
        <w:w w:val="79"/>
      </w:rPr>
      <w:t>CP</w:t>
    </w:r>
    <w:r w:rsidRPr="00F60C7E">
      <w:rPr>
        <w:rFonts w:ascii="Arial" w:eastAsia="Arial" w:hAnsi="Arial" w:cs="Arial"/>
        <w:color w:val="231F20"/>
        <w:spacing w:val="-2"/>
        <w:w w:val="79"/>
      </w:rPr>
      <w:t xml:space="preserve"> 11</w:t>
    </w:r>
    <w:r w:rsidRPr="00F60C7E">
      <w:rPr>
        <w:rFonts w:ascii="Arial" w:eastAsia="Arial" w:hAnsi="Arial" w:cs="Arial"/>
        <w:color w:val="231F20"/>
        <w:w w:val="89"/>
      </w:rPr>
      <w:t>200</w:t>
    </w:r>
    <w:r w:rsidRPr="00F60C7E">
      <w:rPr>
        <w:rFonts w:ascii="Arial" w:eastAsia="Arial" w:hAnsi="Arial" w:cs="Arial"/>
        <w:color w:val="231F20"/>
        <w:w w:val="71"/>
      </w:rPr>
      <w:t xml:space="preserve">  </w:t>
    </w:r>
    <w:r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r>
      <w:rPr>
        <w:rFonts w:ascii="Arial" w:eastAsia="Arial" w:hAnsi="Arial" w:cs="Arial"/>
        <w:color w:val="231F20"/>
        <w:w w:val="83"/>
      </w:rPr>
      <w:t>Tel - 24121149</w:t>
    </w:r>
    <w:r w:rsidRPr="00F60C7E">
      <w:rPr>
        <w:rFonts w:ascii="Arial" w:eastAsia="Arial" w:hAnsi="Arial" w:cs="Arial"/>
        <w:color w:val="231F20"/>
        <w:w w:val="89"/>
      </w:rPr>
      <w:t xml:space="preserve"> 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proofErr w:type="spellStart"/>
    <w:r w:rsidRPr="00F60C7E">
      <w:rPr>
        <w:rFonts w:ascii="Arial" w:eastAsia="Arial" w:hAnsi="Arial" w:cs="Arial"/>
        <w:color w:val="231F20"/>
      </w:rPr>
      <w:t>in</w:t>
    </w:r>
    <w:r w:rsidRPr="00F60C7E">
      <w:rPr>
        <w:rFonts w:ascii="Arial" w:eastAsia="Arial" w:hAnsi="Arial" w:cs="Arial"/>
        <w:color w:val="231F20"/>
        <w:spacing w:val="2"/>
      </w:rPr>
      <w:t>t</w:t>
    </w:r>
    <w:proofErr w:type="spellEnd"/>
    <w:r w:rsidRPr="00F60C7E">
      <w:rPr>
        <w:rFonts w:ascii="Arial" w:eastAsia="Arial" w:hAnsi="Arial" w:cs="Arial"/>
        <w:color w:val="231F20"/>
      </w:rPr>
      <w:t>.</w:t>
    </w:r>
    <w:r w:rsidRPr="00F60C7E">
      <w:rPr>
        <w:rFonts w:ascii="Arial" w:eastAsia="Arial" w:hAnsi="Arial" w:cs="Arial"/>
        <w:color w:val="231F20"/>
        <w:spacing w:val="-9"/>
      </w:rPr>
      <w:t xml:space="preserve"> </w:t>
    </w:r>
    <w:r>
      <w:rPr>
        <w:rFonts w:ascii="Arial" w:eastAsia="Arial" w:hAnsi="Arial" w:cs="Arial"/>
        <w:color w:val="231F20"/>
        <w:w w:val="89"/>
      </w:rPr>
      <w:t>133</w:t>
    </w:r>
  </w:p>
  <w:p w:rsidR="00E112A1" w:rsidRPr="00E112A1" w:rsidRDefault="00950549" w:rsidP="00E112A1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</w:rPr>
    </w:pPr>
    <w:hyperlink r:id="rId1" w:history="1">
      <w:r w:rsidR="00E112A1" w:rsidRPr="00F60C7E">
        <w:rPr>
          <w:rStyle w:val="Hipervnculo"/>
          <w:rFonts w:ascii="Arial" w:eastAsia="Arial" w:hAnsi="Arial" w:cs="Arial"/>
          <w:spacing w:val="-4"/>
          <w:w w:val="91"/>
        </w:rPr>
        <w:t>concursos</w:t>
      </w:r>
      <w:r w:rsidR="00E112A1" w:rsidRPr="00F60C7E">
        <w:rPr>
          <w:rStyle w:val="Hipervnculo"/>
          <w:rFonts w:ascii="Arial" w:eastAsia="Arial" w:hAnsi="Arial" w:cs="Arial"/>
          <w:w w:val="83"/>
        </w:rPr>
        <w:t>@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121"/>
        </w:rPr>
        <w:t>t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spacing w:val="-2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89"/>
        </w:rPr>
        <w:t>e</w:t>
      </w:r>
      <w:r w:rsidR="00E112A1" w:rsidRPr="00F60C7E">
        <w:rPr>
          <w:rStyle w:val="Hipervnculo"/>
          <w:rFonts w:ascii="Arial" w:eastAsia="Arial" w:hAnsi="Arial" w:cs="Arial"/>
          <w:w w:val="99"/>
        </w:rPr>
        <w:t>d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93"/>
        </w:rPr>
        <w:t>y</w:t>
      </w:r>
    </w:hyperlink>
    <w:r w:rsidR="00E112A1" w:rsidRPr="00F60C7E">
      <w:rPr>
        <w:rFonts w:ascii="Arial" w:eastAsia="Arial" w:hAnsi="Arial" w:cs="Arial"/>
        <w:color w:val="231F20"/>
        <w:w w:val="71"/>
      </w:rPr>
      <w:t xml:space="preserve"> </w:t>
    </w:r>
    <w:r w:rsidR="00E112A1" w:rsidRPr="00F60C7E">
      <w:rPr>
        <w:rFonts w:ascii="Arial" w:eastAsia="Arial" w:hAnsi="Arial" w:cs="Arial"/>
        <w:color w:val="231F20"/>
        <w:w w:val="43"/>
      </w:rPr>
      <w:t>1</w:t>
    </w:r>
    <w:r w:rsidR="00E112A1"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hyperlink r:id="rId2">
      <w:r w:rsidR="00E112A1" w:rsidRPr="00F60C7E">
        <w:rPr>
          <w:rFonts w:ascii="Arial" w:eastAsia="Arial" w:hAnsi="Arial" w:cs="Arial"/>
          <w:color w:val="231F20"/>
        </w:rPr>
        <w:t>ww</w:t>
      </w:r>
      <w:r w:rsidR="00E112A1" w:rsidRPr="00F60C7E">
        <w:rPr>
          <w:rFonts w:ascii="Arial" w:eastAsia="Arial" w:hAnsi="Arial" w:cs="Arial"/>
          <w:color w:val="231F20"/>
          <w:spacing w:val="-9"/>
        </w:rPr>
        <w:t>w</w:t>
      </w:r>
      <w:r w:rsidR="00E112A1" w:rsidRPr="00F60C7E">
        <w:rPr>
          <w:rFonts w:ascii="Arial" w:eastAsia="Arial" w:hAnsi="Arial" w:cs="Arial"/>
          <w:color w:val="231F20"/>
        </w:rPr>
        <w:t>.utu</w:t>
      </w:r>
      <w:r w:rsidR="00E112A1" w:rsidRPr="00F60C7E">
        <w:rPr>
          <w:rFonts w:ascii="Arial" w:eastAsia="Arial" w:hAnsi="Arial" w:cs="Arial"/>
          <w:color w:val="231F20"/>
          <w:spacing w:val="-2"/>
        </w:rPr>
        <w:t>.</w:t>
      </w:r>
      <w:r w:rsidR="00E112A1" w:rsidRPr="00F60C7E">
        <w:rPr>
          <w:rFonts w:ascii="Arial" w:eastAsia="Arial" w:hAnsi="Arial" w:cs="Arial"/>
          <w:color w:val="231F20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49" w:rsidRDefault="00950549" w:rsidP="00E112A1">
      <w:pPr>
        <w:spacing w:after="0" w:line="240" w:lineRule="auto"/>
      </w:pPr>
      <w:r>
        <w:separator/>
      </w:r>
    </w:p>
  </w:footnote>
  <w:footnote w:type="continuationSeparator" w:id="0">
    <w:p w:rsidR="00950549" w:rsidRDefault="00950549" w:rsidP="00E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Default="00E112A1" w:rsidP="00E112A1">
    <w:pPr>
      <w:pStyle w:val="Encabezado"/>
      <w:tabs>
        <w:tab w:val="clear" w:pos="4252"/>
        <w:tab w:val="clear" w:pos="8504"/>
        <w:tab w:val="left" w:pos="190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BF860C" wp14:editId="618641B0">
          <wp:simplePos x="0" y="0"/>
          <wp:positionH relativeFrom="column">
            <wp:posOffset>339090</wp:posOffset>
          </wp:positionH>
          <wp:positionV relativeFrom="paragraph">
            <wp:posOffset>-278130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A1"/>
    <w:rsid w:val="00072FC5"/>
    <w:rsid w:val="004210E6"/>
    <w:rsid w:val="005375B0"/>
    <w:rsid w:val="00595483"/>
    <w:rsid w:val="00847C1F"/>
    <w:rsid w:val="009122E1"/>
    <w:rsid w:val="00922933"/>
    <w:rsid w:val="00933B87"/>
    <w:rsid w:val="00950549"/>
    <w:rsid w:val="009E6669"/>
    <w:rsid w:val="00B76D4C"/>
    <w:rsid w:val="00D83656"/>
    <w:rsid w:val="00E112A1"/>
    <w:rsid w:val="00E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concurs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ANGELA AGUSTINA ARANDA RIVERO</cp:lastModifiedBy>
  <cp:revision>2</cp:revision>
  <dcterms:created xsi:type="dcterms:W3CDTF">2025-02-28T17:04:00Z</dcterms:created>
  <dcterms:modified xsi:type="dcterms:W3CDTF">2025-02-28T17:04:00Z</dcterms:modified>
</cp:coreProperties>
</file>